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FEF3C" w14:textId="77777777" w:rsidR="003F68D5" w:rsidRPr="00C4678F" w:rsidRDefault="00B630E9" w:rsidP="00C4678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C4678F">
        <w:rPr>
          <w:rFonts w:ascii="Times New Roman" w:hAnsi="Times New Roman" w:cs="Times New Roman"/>
          <w:b/>
          <w:sz w:val="36"/>
          <w:szCs w:val="36"/>
        </w:rPr>
        <w:t xml:space="preserve">Документы </w:t>
      </w:r>
      <w:r w:rsidR="0094767F" w:rsidRPr="00C4678F">
        <w:rPr>
          <w:rFonts w:ascii="Times New Roman" w:hAnsi="Times New Roman" w:cs="Times New Roman"/>
          <w:b/>
          <w:sz w:val="36"/>
          <w:szCs w:val="36"/>
        </w:rPr>
        <w:t xml:space="preserve">необходимые </w:t>
      </w:r>
      <w:r w:rsidRPr="00C4678F">
        <w:rPr>
          <w:rFonts w:ascii="Times New Roman" w:hAnsi="Times New Roman" w:cs="Times New Roman"/>
          <w:b/>
          <w:sz w:val="36"/>
          <w:szCs w:val="36"/>
        </w:rPr>
        <w:t>для получения поддержки</w:t>
      </w:r>
    </w:p>
    <w:bookmarkEnd w:id="0"/>
    <w:p w14:paraId="7F3FEF3D" w14:textId="77777777" w:rsidR="003F68D5" w:rsidRDefault="003F68D5" w:rsidP="003F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EF3E" w14:textId="77777777" w:rsidR="00B630E9" w:rsidRDefault="00B630E9" w:rsidP="003F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EF3F" w14:textId="77777777" w:rsidR="00B630E9" w:rsidRDefault="00B630E9" w:rsidP="00C4678F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  <w:r w:rsidRPr="00C4678F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Сахалинский Фонд развития предпринимательства</w:t>
      </w:r>
    </w:p>
    <w:p w14:paraId="215F1879" w14:textId="77777777" w:rsidR="00C4678F" w:rsidRPr="00C4678F" w:rsidRDefault="00C4678F" w:rsidP="00C4678F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</w:p>
    <w:p w14:paraId="7F3FEF40" w14:textId="77777777" w:rsidR="00B630E9" w:rsidRPr="00C4678F" w:rsidRDefault="00B630E9" w:rsidP="00BA0F3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7030A0"/>
          <w:sz w:val="28"/>
          <w:szCs w:val="24"/>
          <w:lang w:eastAsia="ru-RU"/>
        </w:rPr>
      </w:pPr>
      <w:r w:rsidRPr="00C4678F">
        <w:rPr>
          <w:rFonts w:ascii="Times New Roman" w:eastAsia="Times New Roman" w:hAnsi="Times New Roman" w:cs="Times New Roman"/>
          <w:b/>
          <w:bCs/>
          <w:i/>
          <w:color w:val="7030A0"/>
          <w:sz w:val="28"/>
          <w:szCs w:val="24"/>
          <w:lang w:eastAsia="ru-RU"/>
        </w:rPr>
        <w:t>Порядок предоставления поручительства</w:t>
      </w:r>
    </w:p>
    <w:p w14:paraId="7F3FEF41" w14:textId="77777777" w:rsidR="00B630E9" w:rsidRPr="00B630E9" w:rsidRDefault="00B630E9" w:rsidP="00BA0F3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 предпринимательства самостоятельно обращается в финансовую организацию с заявкой на получение кредита, банковской гарантии, лизинга.</w:t>
      </w:r>
    </w:p>
    <w:p w14:paraId="7F3FEF42" w14:textId="77777777" w:rsidR="00B630E9" w:rsidRPr="00B630E9" w:rsidRDefault="00B630E9" w:rsidP="00BA0F3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принятия положительного решения, финансовая организация в соответствии с заключенным соглашением с Фондом направляет в Фонд:</w:t>
      </w:r>
    </w:p>
    <w:p w14:paraId="7F3FEF43" w14:textId="6FB58292" w:rsidR="00B630E9" w:rsidRPr="00B630E9" w:rsidRDefault="00C4678F" w:rsidP="00C4678F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B630E9"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подписанную субъектом предпринимательства и согласованную с финансовой организацией заявку на получение поручительства Фонда;</w:t>
      </w:r>
    </w:p>
    <w:p w14:paraId="7F3FEF44" w14:textId="77777777" w:rsidR="00B630E9" w:rsidRPr="00B630E9" w:rsidRDefault="00B630E9" w:rsidP="00BA0F3D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выписку из решения кредитного комитета либо иного уполномоченного органа финансовой организации, содержащую основные условия предполагаемой сделки и согласие финансовой организации о возможности кредитования субъекта предпринимательства в случае предоставления поручительства Фонда;</w:t>
      </w:r>
    </w:p>
    <w:p w14:paraId="7F3FEF45" w14:textId="77777777" w:rsidR="00B630E9" w:rsidRPr="00B630E9" w:rsidRDefault="00B630E9" w:rsidP="00BA0F3D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 финансовой организации об оценке финансового положения субъекта предпринимательства и состоянии его бизнеса;</w:t>
      </w:r>
    </w:p>
    <w:p w14:paraId="7F3FEF46" w14:textId="77777777" w:rsidR="00B630E9" w:rsidRPr="00B630E9" w:rsidRDefault="00B630E9" w:rsidP="00BA0F3D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копии документов, представленных субъектом предпринимательства в финансовую организацию (включая юридические, финансовые, документы по обеспечению, документы, касающиеся предстоящей сделки).</w:t>
      </w:r>
    </w:p>
    <w:p w14:paraId="7F3FEF47" w14:textId="77777777" w:rsidR="00B630E9" w:rsidRPr="00B630E9" w:rsidRDefault="00B630E9" w:rsidP="00BA0F3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 предпринимательства дополнительно представляет в Фонд:</w:t>
      </w:r>
    </w:p>
    <w:p w14:paraId="7F3FEF48" w14:textId="77777777" w:rsidR="00B630E9" w:rsidRPr="00B630E9" w:rsidRDefault="00B630E9" w:rsidP="00BA0F3D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справку о минимальном размере заработной платы, выплачиваемой работникам, и об отсутствии просроченной задолженности по выплате заработной платы по состоянию на последнюю отчетную дату перед датой обращения за получением поручительства, по Форме, установленной Фондом;</w:t>
      </w:r>
    </w:p>
    <w:p w14:paraId="7F3FEF49" w14:textId="77777777" w:rsidR="00B630E9" w:rsidRPr="00B630E9" w:rsidRDefault="00B630E9" w:rsidP="00BA0F3D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справку из налогового органа об отсутствии просроченной задол</w:t>
      </w:r>
      <w:r w:rsidR="0094767F">
        <w:rPr>
          <w:rFonts w:ascii="Times New Roman" w:eastAsia="Times New Roman" w:hAnsi="Times New Roman" w:cs="Times New Roman"/>
          <w:sz w:val="28"/>
          <w:szCs w:val="24"/>
          <w:lang w:eastAsia="ru-RU"/>
        </w:rPr>
        <w:t>женности в бюджеты всех уровней</w:t>
      </w: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7F3FEF4A" w14:textId="77777777" w:rsidR="00B630E9" w:rsidRPr="00B630E9" w:rsidRDefault="00B630E9" w:rsidP="00BA0F3D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справку об отсутствии за последние три месяца, предшествующие дате обращения за получением поручительства Фонда, нарушений условий ранее заключенных договоров займа, договоров лизинга, государственных контрактов и т.п. за подписью руководителя и главного бухгалтера (при его наличии) субъекта предпринимательства, скрепленную печатью.</w:t>
      </w:r>
    </w:p>
    <w:p w14:paraId="7F3FEF4B" w14:textId="77777777" w:rsidR="00B630E9" w:rsidRPr="00B630E9" w:rsidRDefault="00B630E9" w:rsidP="00BA0F3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0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Решение о предоставлении поручительства</w:t>
      </w: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либо об отказе в предоставлении поручительства принимается </w:t>
      </w:r>
      <w:r w:rsidRPr="00B630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течение 10 рабочих дней</w:t>
      </w:r>
      <w:r w:rsidRPr="00B630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даты получения заявки и необходимого пакета документов.</w:t>
      </w:r>
    </w:p>
    <w:p w14:paraId="7F3FEF4C" w14:textId="77777777" w:rsidR="0094767F" w:rsidRDefault="0094767F" w:rsidP="00BA0F3D">
      <w:pPr>
        <w:pStyle w:val="Default"/>
        <w:rPr>
          <w:b/>
          <w:bCs/>
          <w:sz w:val="23"/>
          <w:szCs w:val="23"/>
        </w:rPr>
      </w:pPr>
    </w:p>
    <w:p w14:paraId="7F3FEF4D" w14:textId="77777777" w:rsidR="0094767F" w:rsidRPr="00C4678F" w:rsidRDefault="0094767F" w:rsidP="00BA0F3D">
      <w:pPr>
        <w:pStyle w:val="Default"/>
        <w:jc w:val="both"/>
        <w:rPr>
          <w:b/>
          <w:i/>
          <w:color w:val="7030A0"/>
          <w:sz w:val="28"/>
          <w:szCs w:val="23"/>
        </w:rPr>
      </w:pPr>
      <w:r w:rsidRPr="00C4678F">
        <w:rPr>
          <w:b/>
          <w:i/>
          <w:color w:val="7030A0"/>
          <w:sz w:val="28"/>
          <w:szCs w:val="23"/>
        </w:rPr>
        <w:lastRenderedPageBreak/>
        <w:t xml:space="preserve">Перечень документов, необходимых для рассмотрения вопроса о предоставлении </w:t>
      </w:r>
      <w:proofErr w:type="spellStart"/>
      <w:r w:rsidRPr="00C4678F">
        <w:rPr>
          <w:b/>
          <w:i/>
          <w:color w:val="7030A0"/>
          <w:sz w:val="28"/>
          <w:szCs w:val="23"/>
        </w:rPr>
        <w:t>микрозайма</w:t>
      </w:r>
      <w:proofErr w:type="spellEnd"/>
      <w:r w:rsidRPr="00C4678F">
        <w:rPr>
          <w:b/>
          <w:i/>
          <w:color w:val="7030A0"/>
          <w:sz w:val="28"/>
          <w:szCs w:val="23"/>
        </w:rPr>
        <w:t xml:space="preserve"> юридическому лицу Сахалинским фондом</w:t>
      </w:r>
      <w:r w:rsidRPr="00C4678F">
        <w:rPr>
          <w:b/>
          <w:color w:val="7030A0"/>
          <w:sz w:val="28"/>
          <w:szCs w:val="23"/>
        </w:rPr>
        <w:t xml:space="preserve"> </w:t>
      </w:r>
      <w:r w:rsidRPr="00C4678F">
        <w:rPr>
          <w:b/>
          <w:i/>
          <w:color w:val="7030A0"/>
          <w:sz w:val="28"/>
          <w:szCs w:val="23"/>
        </w:rPr>
        <w:t>развития предпринимательства</w:t>
      </w:r>
    </w:p>
    <w:p w14:paraId="7F3FEF4E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1. Заявление (по установленной Фондом форме). </w:t>
      </w:r>
    </w:p>
    <w:p w14:paraId="7F3FEF4F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2. Анкета заемщика (по установленной Фондом форме). </w:t>
      </w:r>
    </w:p>
    <w:p w14:paraId="7F3FEF50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3. Свидетельство о государственной регистрации юридического лица. </w:t>
      </w:r>
    </w:p>
    <w:p w14:paraId="7F3FEF51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4. Свидетельство о постановке на налоговый учет юридического лица. </w:t>
      </w:r>
    </w:p>
    <w:p w14:paraId="7F3FEF52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5. Копии паспортов лиц, участвующих в сделке и их согласия на обработку персональных данных. </w:t>
      </w:r>
    </w:p>
    <w:p w14:paraId="7F3FEF53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6. Лицензии (при наличии). </w:t>
      </w:r>
    </w:p>
    <w:p w14:paraId="7F3FEF54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7. Учредительные документы (устав, учредительный договор, решение учредителя (лей) о создании юридического лица (протокол) или устав и учредительный договор) с изменениями и дополнениями. </w:t>
      </w:r>
    </w:p>
    <w:p w14:paraId="7F3FEF55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8. Бухгалтерская отчетность (либо налоговая декларация) за предыдущие налоговые периоды (не более четырех периодов) до даты обращения за получением </w:t>
      </w:r>
      <w:proofErr w:type="spellStart"/>
      <w:r w:rsidRPr="0094767F">
        <w:rPr>
          <w:sz w:val="28"/>
          <w:szCs w:val="28"/>
        </w:rPr>
        <w:t>микрозайма</w:t>
      </w:r>
      <w:proofErr w:type="spellEnd"/>
      <w:r w:rsidRPr="0094767F">
        <w:rPr>
          <w:sz w:val="28"/>
          <w:szCs w:val="28"/>
        </w:rPr>
        <w:t xml:space="preserve"> с отметкой о принятии налогового органа. В случае отправки отчетности по почте прикладываются копии почтовых уведомлений об отправке, по электронной почте - протоколы входного контроля; </w:t>
      </w:r>
    </w:p>
    <w:p w14:paraId="7F3FEF56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9.Отчет движения денежных средств за 12 месяцев (минимум 6 месяцев) с предоставлением копий документов, подтверждающих доходы расходы. </w:t>
      </w:r>
    </w:p>
    <w:p w14:paraId="7F3FEF57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10. При наличии работающих по найму форму 018 «О среднесписочной численности». </w:t>
      </w:r>
    </w:p>
    <w:p w14:paraId="7F3FEF58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11. Справки из налогового органа: </w:t>
      </w:r>
    </w:p>
    <w:p w14:paraId="7F3FEF59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- об открытых счетах в Банках; </w:t>
      </w:r>
    </w:p>
    <w:p w14:paraId="7F3FEF5A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- об отсутствии у клиента просроченной задолженности по платежам в бюджет (дата выдачи справки не должна превышать 30 дней до даты обращения в Фонд). </w:t>
      </w:r>
    </w:p>
    <w:p w14:paraId="7F3FEF5B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12. Справки из обслуживающих банков: </w:t>
      </w:r>
    </w:p>
    <w:p w14:paraId="7F3FEF5C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- о полученных и погашенных кредитах за 2 последних года, с указанием суммы кредита, даты выдачи, погашения и качества кредитной истории; </w:t>
      </w:r>
    </w:p>
    <w:p w14:paraId="7F3FEF5D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(при наличии действующих кредитных договоров, копии этих договоров и приложений к ним; </w:t>
      </w:r>
    </w:p>
    <w:p w14:paraId="7F3FEF5E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при наличии кредитных договоров как физических лиц – справки из банков об остатке задолженности по кредитным договорам, в </w:t>
      </w:r>
      <w:proofErr w:type="spellStart"/>
      <w:r w:rsidRPr="0094767F">
        <w:rPr>
          <w:sz w:val="28"/>
          <w:szCs w:val="28"/>
        </w:rPr>
        <w:t>т.ч</w:t>
      </w:r>
      <w:proofErr w:type="spellEnd"/>
      <w:r w:rsidRPr="0094767F">
        <w:rPr>
          <w:sz w:val="28"/>
          <w:szCs w:val="28"/>
        </w:rPr>
        <w:t xml:space="preserve">. просроченной задолженности); </w:t>
      </w:r>
    </w:p>
    <w:p w14:paraId="7F3FEF5F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- о ежемесячных оборотах по всем расчетным счетам за последний год (минимум 6 месяцев) до даты обращения за </w:t>
      </w:r>
      <w:proofErr w:type="spellStart"/>
      <w:r w:rsidRPr="0094767F">
        <w:rPr>
          <w:sz w:val="28"/>
          <w:szCs w:val="28"/>
        </w:rPr>
        <w:t>микрозаймом</w:t>
      </w:r>
      <w:proofErr w:type="spellEnd"/>
      <w:r w:rsidRPr="0094767F">
        <w:rPr>
          <w:sz w:val="28"/>
          <w:szCs w:val="28"/>
        </w:rPr>
        <w:t xml:space="preserve">; </w:t>
      </w:r>
    </w:p>
    <w:p w14:paraId="7F3FEF60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- о наличии картотеки № 2 по счетам юридического лица и иных ограничениях в совершении операций по счетам. </w:t>
      </w:r>
    </w:p>
    <w:p w14:paraId="7F3FEF61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13. Документы, необходимые для оформления обеспечения; </w:t>
      </w:r>
    </w:p>
    <w:p w14:paraId="7F3FEF62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14. При наличии договоров лизинга – договоры лизинга с графиком платежей и справка из лизинговой компании об остатке задолженности по договору лизинга, в </w:t>
      </w:r>
      <w:proofErr w:type="spellStart"/>
      <w:r w:rsidRPr="0094767F">
        <w:rPr>
          <w:sz w:val="28"/>
          <w:szCs w:val="28"/>
        </w:rPr>
        <w:t>т.ч</w:t>
      </w:r>
      <w:proofErr w:type="spellEnd"/>
      <w:r w:rsidRPr="0094767F">
        <w:rPr>
          <w:sz w:val="28"/>
          <w:szCs w:val="28"/>
        </w:rPr>
        <w:t xml:space="preserve">. просроченной задолженности. </w:t>
      </w:r>
    </w:p>
    <w:p w14:paraId="7F3FEF63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lastRenderedPageBreak/>
        <w:t xml:space="preserve">15. Договоры аренды помещения и транспорта, договоры о совместной деятельности с поставщиками, покупателями и другими контрагентами (при их наличии). </w:t>
      </w:r>
    </w:p>
    <w:p w14:paraId="7F3FEF64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16. Договоры поручительства за третьих лиц, с указанием сумм кредитов (займов), даты выдачи, погашения, процентной ставки (при их наличии). </w:t>
      </w:r>
    </w:p>
    <w:p w14:paraId="7F3FEF65" w14:textId="77777777" w:rsidR="0094767F" w:rsidRPr="0094767F" w:rsidRDefault="0094767F" w:rsidP="0094767F">
      <w:pPr>
        <w:pStyle w:val="Default"/>
        <w:jc w:val="both"/>
        <w:rPr>
          <w:sz w:val="28"/>
          <w:szCs w:val="28"/>
        </w:rPr>
      </w:pPr>
      <w:r w:rsidRPr="0094767F">
        <w:rPr>
          <w:sz w:val="28"/>
          <w:szCs w:val="28"/>
        </w:rPr>
        <w:t xml:space="preserve">17. Копии документов подтверждающие целевое направление денежных средств (в соответствии с пунктом 2.4.1. настоящего порядка). </w:t>
      </w:r>
    </w:p>
    <w:p w14:paraId="7F3FEF66" w14:textId="77777777" w:rsidR="00B630E9" w:rsidRDefault="0094767F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164">
        <w:rPr>
          <w:rFonts w:ascii="Times New Roman" w:hAnsi="Times New Roman" w:cs="Times New Roman"/>
          <w:bCs/>
          <w:sz w:val="28"/>
          <w:szCs w:val="28"/>
        </w:rPr>
        <w:t>Документы представляются в оригиналах (или в нотариально заверенных копиях) либо в копиях с одновременным предоставлением оригиналов документов</w:t>
      </w:r>
      <w:r w:rsidRPr="00B01164">
        <w:rPr>
          <w:rFonts w:ascii="Times New Roman" w:hAnsi="Times New Roman" w:cs="Times New Roman"/>
          <w:sz w:val="28"/>
          <w:szCs w:val="28"/>
        </w:rPr>
        <w:t>.</w:t>
      </w:r>
    </w:p>
    <w:p w14:paraId="7F3FEF67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</w:rPr>
        <w:t>Контакты Фонда: Сахалинская область, г. Южно-Сахалинск</w:t>
      </w:r>
    </w:p>
    <w:p w14:paraId="7F3FEF68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</w:rPr>
        <w:t>ул. Карла Маркса, 16, офис 103.</w:t>
      </w:r>
    </w:p>
    <w:p w14:paraId="7F3FEF69" w14:textId="77777777" w:rsidR="003F7E4D" w:rsidRPr="003F7E4D" w:rsidRDefault="003F7E4D" w:rsidP="003F7E4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F7E4D">
        <w:rPr>
          <w:rStyle w:val="a5"/>
          <w:b w:val="0"/>
          <w:sz w:val="28"/>
          <w:szCs w:val="28"/>
        </w:rPr>
        <w:t>Телефоны:</w:t>
      </w:r>
    </w:p>
    <w:p w14:paraId="7F3FEF6A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</w:rPr>
        <w:t xml:space="preserve">Директор: (4242) 43-48-41 </w:t>
      </w:r>
    </w:p>
    <w:p w14:paraId="7F3FEF6B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</w:rPr>
        <w:t>Специалисты: (4242) 43-48-85, (4242) 43-28-44</w:t>
      </w:r>
    </w:p>
    <w:p w14:paraId="7F3FEF6C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</w:rPr>
        <w:t>Факс: (4242) 43-48-85</w:t>
      </w:r>
    </w:p>
    <w:p w14:paraId="7F3FEF6D" w14:textId="77777777" w:rsidR="003F7E4D" w:rsidRPr="003F7E4D" w:rsidRDefault="003F7E4D" w:rsidP="003F7E4D">
      <w:pPr>
        <w:pStyle w:val="a3"/>
        <w:spacing w:before="0" w:beforeAutospacing="0" w:after="0" w:afterAutospacing="0"/>
        <w:rPr>
          <w:sz w:val="28"/>
          <w:szCs w:val="28"/>
        </w:rPr>
      </w:pPr>
      <w:r w:rsidRPr="003F7E4D">
        <w:rPr>
          <w:sz w:val="28"/>
          <w:szCs w:val="28"/>
          <w:lang w:val="en-US"/>
        </w:rPr>
        <w:t>E</w:t>
      </w:r>
      <w:r w:rsidRPr="003F7E4D">
        <w:rPr>
          <w:sz w:val="28"/>
          <w:szCs w:val="28"/>
        </w:rPr>
        <w:t>-</w:t>
      </w:r>
      <w:r w:rsidRPr="003F7E4D">
        <w:rPr>
          <w:sz w:val="28"/>
          <w:szCs w:val="28"/>
          <w:lang w:val="en-US"/>
        </w:rPr>
        <w:t>mail</w:t>
      </w:r>
      <w:r w:rsidRPr="003F7E4D">
        <w:rPr>
          <w:sz w:val="28"/>
          <w:szCs w:val="28"/>
        </w:rPr>
        <w:t xml:space="preserve">: </w:t>
      </w:r>
      <w:hyperlink r:id="rId5" w:history="1">
        <w:r w:rsidRPr="003F7E4D">
          <w:rPr>
            <w:rStyle w:val="a4"/>
            <w:sz w:val="28"/>
            <w:szCs w:val="28"/>
            <w:lang w:val="en-US"/>
          </w:rPr>
          <w:t>fsrp</w:t>
        </w:r>
        <w:r w:rsidRPr="003F7E4D">
          <w:rPr>
            <w:rStyle w:val="a4"/>
            <w:sz w:val="28"/>
            <w:szCs w:val="28"/>
          </w:rPr>
          <w:t>-</w:t>
        </w:r>
        <w:r w:rsidRPr="003F7E4D">
          <w:rPr>
            <w:rStyle w:val="a4"/>
            <w:sz w:val="28"/>
            <w:szCs w:val="28"/>
            <w:lang w:val="en-US"/>
          </w:rPr>
          <w:t>sakhalin</w:t>
        </w:r>
        <w:r w:rsidRPr="003F7E4D">
          <w:rPr>
            <w:rStyle w:val="a4"/>
            <w:sz w:val="28"/>
            <w:szCs w:val="28"/>
          </w:rPr>
          <w:t>@</w:t>
        </w:r>
        <w:r w:rsidRPr="003F7E4D">
          <w:rPr>
            <w:rStyle w:val="a4"/>
            <w:sz w:val="28"/>
            <w:szCs w:val="28"/>
            <w:lang w:val="en-US"/>
          </w:rPr>
          <w:t>mail</w:t>
        </w:r>
        <w:r w:rsidRPr="003F7E4D">
          <w:rPr>
            <w:rStyle w:val="a4"/>
            <w:sz w:val="28"/>
            <w:szCs w:val="28"/>
          </w:rPr>
          <w:t>.</w:t>
        </w:r>
        <w:proofErr w:type="spellStart"/>
        <w:r w:rsidRPr="003F7E4D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14:paraId="7F3FEF6F" w14:textId="77777777" w:rsidR="003F7E4D" w:rsidRDefault="003F7E4D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EF70" w14:textId="77777777" w:rsidR="00B01164" w:rsidRDefault="00436D37" w:rsidP="00C4678F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  <w:r w:rsidRPr="00C4678F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 xml:space="preserve">Корпорация развития </w:t>
      </w:r>
      <w:proofErr w:type="gramStart"/>
      <w:r w:rsidRPr="00C4678F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Сахалинской  области</w:t>
      </w:r>
      <w:proofErr w:type="gramEnd"/>
    </w:p>
    <w:p w14:paraId="585AAE38" w14:textId="77777777" w:rsidR="00C4678F" w:rsidRPr="00C4678F" w:rsidRDefault="00C4678F" w:rsidP="00C4678F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</w:p>
    <w:p w14:paraId="7F3FEF71" w14:textId="77777777" w:rsidR="00436D37" w:rsidRDefault="0043396C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заполнить заявку на сайте Корпорации в разделе «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Главная»-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«Деятельность»-«Инициаторам проектов» - </w:t>
      </w:r>
      <w:hyperlink r:id="rId6" w:history="1">
        <w:r w:rsidRPr="001D1E1C">
          <w:rPr>
            <w:rStyle w:val="a4"/>
            <w:rFonts w:ascii="Times New Roman" w:hAnsi="Times New Roman" w:cs="Times New Roman"/>
            <w:sz w:val="28"/>
            <w:szCs w:val="28"/>
          </w:rPr>
          <w:t>http://korpso.ru/?id=14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3FEF72" w14:textId="77777777" w:rsidR="0043396C" w:rsidRDefault="0043396C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направить в адрес Корпорации</w:t>
      </w:r>
    </w:p>
    <w:p w14:paraId="7F3FEF73" w14:textId="77777777" w:rsidR="0043396C" w:rsidRPr="0043396C" w:rsidRDefault="0043396C" w:rsidP="00433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Корпорация</w:t>
      </w:r>
      <w:r w:rsidRPr="004339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финансирует Проект в случае одновременного соблюдения следующих требований: </w:t>
      </w:r>
    </w:p>
    <w:p w14:paraId="7F3FEF74" w14:textId="77777777" w:rsidR="0043396C" w:rsidRPr="0043396C" w:rsidRDefault="0043396C" w:rsidP="0043396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39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производство товаров, работ (услуг) в результате реализации Проекта осуществляются на территории Сахалинской области;</w:t>
      </w:r>
    </w:p>
    <w:p w14:paraId="7F3FEF75" w14:textId="77777777" w:rsidR="0043396C" w:rsidRPr="0043396C" w:rsidRDefault="0043396C" w:rsidP="0043396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39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общий размер инвестиций Общества в Проект составляет не менее 250 (двухсот пятидесяти) миллионов рублей;</w:t>
      </w:r>
    </w:p>
    <w:p w14:paraId="7F3FEF76" w14:textId="77777777" w:rsidR="0043396C" w:rsidRPr="0043396C" w:rsidRDefault="0043396C" w:rsidP="0043396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39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не должен относиться к нефтегазовому сектору экономики;</w:t>
      </w:r>
    </w:p>
    <w:p w14:paraId="7F3FEF77" w14:textId="77777777" w:rsidR="0043396C" w:rsidRPr="0043396C" w:rsidRDefault="0043396C" w:rsidP="0043396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39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плановая (целевая) доходность инвестиций Корпорации развития Сахалинской области в Проект на момент принятия инвестиционных решений должна составлять не более 5 процентов годовых.</w:t>
      </w:r>
    </w:p>
    <w:p w14:paraId="7F3FEF78" w14:textId="77777777" w:rsidR="003F7E4D" w:rsidRPr="003F7E4D" w:rsidRDefault="003F7E4D" w:rsidP="003F7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E4D">
        <w:rPr>
          <w:rFonts w:ascii="Times New Roman" w:hAnsi="Times New Roman" w:cs="Times New Roman"/>
          <w:sz w:val="28"/>
          <w:szCs w:val="28"/>
        </w:rPr>
        <w:t>Контакты Корпорации:</w:t>
      </w:r>
    </w:p>
    <w:p w14:paraId="7F3FEF79" w14:textId="77777777" w:rsidR="003F7E4D" w:rsidRPr="003F7E4D" w:rsidRDefault="003F7E4D" w:rsidP="003F7E4D">
      <w:pPr>
        <w:pStyle w:val="a3"/>
        <w:spacing w:before="0" w:beforeAutospacing="0" w:after="0" w:afterAutospacing="0"/>
        <w:rPr>
          <w:color w:val="000000" w:themeColor="text1"/>
          <w:spacing w:val="7"/>
          <w:sz w:val="28"/>
          <w:szCs w:val="28"/>
        </w:rPr>
      </w:pPr>
      <w:proofErr w:type="spellStart"/>
      <w:r w:rsidRPr="003F7E4D">
        <w:rPr>
          <w:color w:val="000000" w:themeColor="text1"/>
          <w:spacing w:val="7"/>
          <w:sz w:val="28"/>
          <w:szCs w:val="28"/>
        </w:rPr>
        <w:t>г.Южно</w:t>
      </w:r>
      <w:proofErr w:type="spellEnd"/>
      <w:r w:rsidRPr="003F7E4D">
        <w:rPr>
          <w:color w:val="000000" w:themeColor="text1"/>
          <w:spacing w:val="7"/>
          <w:sz w:val="28"/>
          <w:szCs w:val="28"/>
        </w:rPr>
        <w:t xml:space="preserve">-Сахалинск, ул. Ленина, д.234, 4 этаж </w:t>
      </w:r>
    </w:p>
    <w:p w14:paraId="7F3FEF7A" w14:textId="77777777" w:rsidR="003F7E4D" w:rsidRPr="003F7E4D" w:rsidRDefault="003F7E4D" w:rsidP="003F7E4D">
      <w:pPr>
        <w:pStyle w:val="a3"/>
        <w:spacing w:before="0" w:beforeAutospacing="0" w:after="0" w:afterAutospacing="0"/>
        <w:rPr>
          <w:color w:val="000000" w:themeColor="text1"/>
          <w:spacing w:val="7"/>
          <w:sz w:val="28"/>
          <w:szCs w:val="28"/>
        </w:rPr>
      </w:pPr>
      <w:r w:rsidRPr="003F7E4D">
        <w:rPr>
          <w:color w:val="000000" w:themeColor="text1"/>
          <w:spacing w:val="7"/>
          <w:sz w:val="28"/>
          <w:szCs w:val="28"/>
        </w:rPr>
        <w:t>+7 (4242) 51-10-30, факс: +7 (4242) 72-29-00 </w:t>
      </w:r>
      <w:hyperlink r:id="rId7" w:history="1">
        <w:r w:rsidRPr="003F7E4D">
          <w:rPr>
            <w:rStyle w:val="a4"/>
            <w:color w:val="000000" w:themeColor="text1"/>
            <w:spacing w:val="7"/>
            <w:sz w:val="28"/>
            <w:szCs w:val="28"/>
          </w:rPr>
          <w:t>korpso.ru</w:t>
        </w:r>
      </w:hyperlink>
      <w:r w:rsidRPr="003F7E4D">
        <w:rPr>
          <w:color w:val="000000" w:themeColor="text1"/>
          <w:spacing w:val="7"/>
          <w:sz w:val="28"/>
          <w:szCs w:val="28"/>
        </w:rPr>
        <w:t xml:space="preserve"> </w:t>
      </w:r>
    </w:p>
    <w:p w14:paraId="7F3FEF7C" w14:textId="77777777" w:rsidR="003F7E4D" w:rsidRDefault="003F7E4D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EF7D" w14:textId="77777777" w:rsidR="0043396C" w:rsidRPr="00C4678F" w:rsidRDefault="009064EC" w:rsidP="00C4678F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  <w:r w:rsidRPr="00C4678F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Сахалинское агентство по привлечению инвестиций</w:t>
      </w:r>
    </w:p>
    <w:p w14:paraId="7F3FEF7E" w14:textId="77777777" w:rsidR="009064EC" w:rsidRDefault="009064EC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заполнить заявку на сайте инвестиционного портала Сахалинской области в разделе «Заявка онлайн» - </w:t>
      </w:r>
      <w:hyperlink r:id="rId8" w:history="1">
        <w:r w:rsidRPr="001D1E1C">
          <w:rPr>
            <w:rStyle w:val="a4"/>
            <w:rFonts w:ascii="Times New Roman" w:hAnsi="Times New Roman" w:cs="Times New Roman"/>
            <w:sz w:val="28"/>
            <w:szCs w:val="28"/>
          </w:rPr>
          <w:t>http://investinsakhalin.ru/ru/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3FEF7F" w14:textId="77777777" w:rsidR="003F7E4D" w:rsidRPr="003F7E4D" w:rsidRDefault="003F7E4D" w:rsidP="003F7E4D">
      <w:pPr>
        <w:pStyle w:val="a3"/>
        <w:spacing w:before="0" w:beforeAutospacing="0" w:after="0" w:afterAutospacing="0"/>
        <w:rPr>
          <w:color w:val="000000" w:themeColor="text1"/>
          <w:spacing w:val="7"/>
          <w:sz w:val="28"/>
        </w:rPr>
      </w:pPr>
      <w:r w:rsidRPr="003F7E4D">
        <w:rPr>
          <w:color w:val="000000" w:themeColor="text1"/>
          <w:spacing w:val="7"/>
          <w:sz w:val="28"/>
        </w:rPr>
        <w:t xml:space="preserve">Южно-Сахалинск г, </w:t>
      </w:r>
      <w:proofErr w:type="spellStart"/>
      <w:r w:rsidRPr="003F7E4D">
        <w:rPr>
          <w:color w:val="000000" w:themeColor="text1"/>
          <w:spacing w:val="7"/>
          <w:sz w:val="28"/>
        </w:rPr>
        <w:t>Невельская</w:t>
      </w:r>
      <w:proofErr w:type="spellEnd"/>
      <w:r w:rsidRPr="003F7E4D">
        <w:rPr>
          <w:color w:val="000000" w:themeColor="text1"/>
          <w:spacing w:val="7"/>
          <w:sz w:val="28"/>
        </w:rPr>
        <w:t xml:space="preserve"> </w:t>
      </w:r>
      <w:proofErr w:type="spellStart"/>
      <w:r w:rsidRPr="003F7E4D">
        <w:rPr>
          <w:color w:val="000000" w:themeColor="text1"/>
          <w:spacing w:val="7"/>
          <w:sz w:val="28"/>
        </w:rPr>
        <w:t>ул</w:t>
      </w:r>
      <w:proofErr w:type="spellEnd"/>
      <w:r w:rsidRPr="003F7E4D">
        <w:rPr>
          <w:color w:val="000000" w:themeColor="text1"/>
          <w:spacing w:val="7"/>
          <w:sz w:val="28"/>
        </w:rPr>
        <w:t xml:space="preserve">, дом № 52 </w:t>
      </w:r>
    </w:p>
    <w:p w14:paraId="7F3FEF80" w14:textId="77777777" w:rsidR="003F7E4D" w:rsidRPr="003F7E4D" w:rsidRDefault="003F7E4D" w:rsidP="003F7E4D">
      <w:pPr>
        <w:pStyle w:val="a3"/>
        <w:spacing w:before="0" w:beforeAutospacing="0" w:after="0" w:afterAutospacing="0"/>
        <w:rPr>
          <w:color w:val="000000" w:themeColor="text1"/>
          <w:spacing w:val="7"/>
          <w:sz w:val="28"/>
        </w:rPr>
      </w:pPr>
      <w:r w:rsidRPr="003F7E4D">
        <w:rPr>
          <w:color w:val="000000" w:themeColor="text1"/>
          <w:spacing w:val="7"/>
          <w:sz w:val="28"/>
        </w:rPr>
        <w:t>8 800 234 60 65 </w:t>
      </w:r>
      <w:hyperlink r:id="rId9" w:tgtFrame="_blank" w:history="1">
        <w:r w:rsidRPr="003F7E4D">
          <w:rPr>
            <w:rStyle w:val="a4"/>
            <w:color w:val="000000" w:themeColor="text1"/>
            <w:spacing w:val="7"/>
            <w:sz w:val="28"/>
          </w:rPr>
          <w:t>investinsakhalin.ru</w:t>
        </w:r>
      </w:hyperlink>
      <w:r w:rsidRPr="003F7E4D">
        <w:rPr>
          <w:color w:val="000000" w:themeColor="text1"/>
          <w:spacing w:val="7"/>
          <w:sz w:val="28"/>
        </w:rPr>
        <w:t xml:space="preserve"> </w:t>
      </w:r>
    </w:p>
    <w:p w14:paraId="7F3FEF81" w14:textId="77777777" w:rsidR="003F7E4D" w:rsidRPr="00B01164" w:rsidRDefault="003F7E4D" w:rsidP="0094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7E4D" w:rsidRPr="00B0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64D77"/>
    <w:multiLevelType w:val="multilevel"/>
    <w:tmpl w:val="125E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DE7A5D"/>
    <w:multiLevelType w:val="multilevel"/>
    <w:tmpl w:val="3B88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D5"/>
    <w:rsid w:val="00250161"/>
    <w:rsid w:val="003F68D5"/>
    <w:rsid w:val="003F7E4D"/>
    <w:rsid w:val="0043396C"/>
    <w:rsid w:val="00436D37"/>
    <w:rsid w:val="004F1655"/>
    <w:rsid w:val="006F1C93"/>
    <w:rsid w:val="009064EC"/>
    <w:rsid w:val="0094767F"/>
    <w:rsid w:val="00AD67FC"/>
    <w:rsid w:val="00B01164"/>
    <w:rsid w:val="00B630E9"/>
    <w:rsid w:val="00BA0F3D"/>
    <w:rsid w:val="00C4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EF3B"/>
  <w15:docId w15:val="{5F569A31-3B24-4B67-BF9A-0555E812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476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43396C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F7E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67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931">
          <w:marLeft w:val="0"/>
          <w:marRight w:val="0"/>
          <w:marTop w:val="1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0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8852">
          <w:marLeft w:val="0"/>
          <w:marRight w:val="0"/>
          <w:marTop w:val="1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stinsakhalin.ru/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rp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rpso.ru/?id=14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srp-sakhalin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akhalin.biz/out.php?path=sakhap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Точь Владислав Владимирович</dc:creator>
  <cp:lastModifiedBy>Н.М. Кучаева</cp:lastModifiedBy>
  <cp:revision>4</cp:revision>
  <cp:lastPrinted>2017-10-09T23:27:00Z</cp:lastPrinted>
  <dcterms:created xsi:type="dcterms:W3CDTF">2017-10-09T23:01:00Z</dcterms:created>
  <dcterms:modified xsi:type="dcterms:W3CDTF">2017-10-10T00:04:00Z</dcterms:modified>
</cp:coreProperties>
</file>